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Book Antiqua" w:cs="Book Antiqua" w:eastAsia="Book Antiqua" w:hAnsi="Book Antiqua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</w:rPr>
        <w:drawing>
          <wp:inline distB="0" distT="0" distL="0" distR="0">
            <wp:extent cx="1258602" cy="862673"/>
            <wp:effectExtent b="0" l="0" r="0" t="0"/>
            <wp:docPr descr="F:\Documents\LABELS-LOGO\Logo-Buffalo with V.jpg" id="1" name="image1.jpg"/>
            <a:graphic>
              <a:graphicData uri="http://schemas.openxmlformats.org/drawingml/2006/picture">
                <pic:pic>
                  <pic:nvPicPr>
                    <pic:cNvPr descr="F:\Documents\LABELS-LOGO\Logo-Buffalo with V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8602" cy="8626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GRADE SUPPLY LIST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2025 - 2026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Please review both sides of this page for all necessary supplies for the upcoming school year.  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  <w:sectPr>
          <w:pgSz w:h="15840" w:w="12240" w:orient="portrait"/>
          <w:pgMar w:bottom="431.99999999999994" w:top="431.99999999999994" w:left="630" w:right="431.99999999999994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ALL STUDENTS (bring to 1st period Teacher):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>
          <w:rFonts w:ascii="Book Antiqua" w:cs="Book Antiqua" w:eastAsia="Book Antiqua" w:hAnsi="Book Antiqua"/>
          <w:sz w:val="23"/>
          <w:szCs w:val="23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Hand Sanitizer - (Boys)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3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Box </w:t>
      </w: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Tissues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(All Students)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Disinfectant Wipes -</w:t>
      </w: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 (Girls)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3"/>
          <w:szCs w:val="23"/>
          <w:rtl w:val="0"/>
        </w:rPr>
        <w:t xml:space="preserve">Item students must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have EVERYDAY</w:t>
      </w:r>
      <w:r w:rsidDel="00000000" w:rsidR="00000000" w:rsidRPr="00000000">
        <w:rPr>
          <w:rFonts w:ascii="Book Antiqua" w:cs="Book Antiqua" w:eastAsia="Book Antiqua" w:hAnsi="Book Antiqua"/>
          <w:b w:val="1"/>
          <w:sz w:val="23"/>
          <w:szCs w:val="23"/>
          <w:rtl w:val="0"/>
        </w:rPr>
        <w:t xml:space="preserve"> for all classes: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Book Antiqua" w:cs="Book Antiqua" w:eastAsia="Book Antiqua" w:hAnsi="Book Antiqua"/>
          <w:sz w:val="12"/>
          <w:szCs w:val="12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55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Earbuds (must be wired) or headphones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Book Antiqua" w:cs="Book Antiqua" w:eastAsia="Book Antiqua" w:hAnsi="Book Antiqua"/>
          <w:sz w:val="23"/>
          <w:szCs w:val="23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Wireless Mouse - Not required but recommended.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Blue or </w:t>
      </w: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B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lack </w:t>
      </w: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I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nk </w:t>
      </w: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P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ens *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Loose </w:t>
      </w: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L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eaf </w:t>
      </w: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L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ined </w:t>
      </w: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P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aper *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P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encils *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Book Antiqua" w:cs="Book Antiqua" w:eastAsia="Book Antiqua" w:hAnsi="Book Antiqua"/>
          <w:sz w:val="23"/>
          <w:szCs w:val="23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Highlighters (5 pack)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Book Antiqua" w:cs="Book Antiqua" w:eastAsia="Book Antiqua" w:hAnsi="Book Antiqua"/>
          <w:sz w:val="23"/>
          <w:szCs w:val="23"/>
          <w:u w:val="none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2">
            <w:col w:space="720" w:w="5229"/>
            <w:col w:space="0" w:w="5229"/>
          </w:cols>
        </w:sectPr>
      </w:pPr>
      <w:r w:rsidDel="00000000" w:rsidR="00000000" w:rsidRPr="00000000">
        <w:rPr>
          <w:rFonts w:ascii="Book Antiqua" w:cs="Book Antiqua" w:eastAsia="Book Antiqua" w:hAnsi="Book Antiqua"/>
          <w:sz w:val="23"/>
          <w:szCs w:val="23"/>
          <w:rtl w:val="0"/>
        </w:rPr>
        <w:t xml:space="preserve">Colored pencils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sz w:val="10"/>
          <w:szCs w:val="10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2">
            <w:col w:space="720" w:w="5229"/>
            <w:col w:space="0" w:w="522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*These items will need to be replenished regularly by the st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3"/>
          <w:szCs w:val="23"/>
          <w:rtl w:val="0"/>
        </w:rPr>
        <w:t xml:space="preserve">udent.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Book Antiqua" w:cs="Book Antiqua" w:eastAsia="Book Antiqua" w:hAnsi="Book Antiqua"/>
          <w:b w:val="1"/>
          <w:sz w:val="24"/>
          <w:szCs w:val="24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2">
            <w:col w:space="720" w:w="5229"/>
            <w:col w:space="0" w:w="522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 COURSES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sz w:val="20"/>
          <w:szCs w:val="20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20"/>
          <w:szCs w:val="2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Language Arts: (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Regular &amp; Gifted)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 two-pocket folder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 1-subject spiral notebook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 pack of index cards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Highlighters (multiple colors-green, yellow, blue)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rFonts w:ascii="Book Antiqua" w:cs="Book Antiqua" w:eastAsia="Book Antiqua" w:hAnsi="Book Antiqu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Regular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1-1” 3 Ring Binder 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8 tab 2 pocket dividers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Loose Leaf Paper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4 Pack of Dry Erase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ind w:left="0" w:firstLine="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Accelerated (Advanced) Math: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1-1” 3 Ring Binder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10 tab dividers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Loose Leaf Paper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Graph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Algebra I Honors: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1-1” 3 Ring Binder (With 2 Tab Dividers)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6"/>
        </w:numPr>
        <w:spacing w:after="0" w:line="240" w:lineRule="auto"/>
        <w:ind w:left="72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 Pack Loose Leaf Graph Paper (With 3 Holes)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Science (both regular &amp; advanced):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(2) Pocket Folders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Paper towels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2 Composition Notebooks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 pack of Glue Sticks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Social Studies (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Civics)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Pocket Folder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8" w:before="0" w:line="240" w:lineRule="auto"/>
        <w:ind w:left="720" w:right="0" w:hanging="360"/>
        <w:jc w:val="left"/>
        <w:rPr>
          <w:rFonts w:ascii="Book Antiqua" w:cs="Book Antiqua" w:eastAsia="Book Antiqua" w:hAnsi="Book Antiqua"/>
          <w:sz w:val="20"/>
          <w:szCs w:val="20"/>
          <w:u w:val="none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2">
            <w:col w:space="720" w:w="5229"/>
            <w:col w:space="0" w:w="5229"/>
          </w:cols>
        </w:sect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Composition Notebook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sz w:val="12"/>
          <w:szCs w:val="12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2">
            <w:col w:space="720" w:w="5229"/>
            <w:col w:space="0" w:w="522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ELECTIVE COURSES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20"/>
          <w:szCs w:val="2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Agriculture: </w:t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ind w:left="1440" w:hanging="360"/>
        <w:rPr>
          <w:rFonts w:ascii="Book Antiqua" w:cs="Book Antiqua" w:eastAsia="Book Antiqua" w:hAnsi="Book Antiqua"/>
          <w:color w:val="222222"/>
          <w:sz w:val="10"/>
          <w:szCs w:val="10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Binder with 20 divider tabs and lined paper </w:t>
      </w:r>
      <w:r w:rsidDel="00000000" w:rsidR="00000000" w:rsidRPr="00000000">
        <w:rPr>
          <w:b w:val="1"/>
          <w:rtl w:val="0"/>
        </w:rPr>
        <w:t xml:space="preserve">(to remain in classroom - may be checked out when reviewing for major tests)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Coloring </w:t>
      </w:r>
      <w:r w:rsidDel="00000000" w:rsidR="00000000" w:rsidRPr="00000000">
        <w:rPr>
          <w:color w:val="202124"/>
          <w:rtl w:val="0"/>
        </w:rPr>
        <w:t xml:space="preserve">supplies</w:t>
      </w:r>
      <w:r w:rsidDel="00000000" w:rsidR="00000000" w:rsidRPr="00000000">
        <w:rPr>
          <w:rtl w:val="0"/>
        </w:rPr>
        <w:t xml:space="preserve"> (crayons and markers)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1 - 100 count pack of index cards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Sticky notes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2 - glue sticks (regular unscented)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1 gallon ziplock bag labeled with first and last name, inside put the following items: gardening gloves </w:t>
      </w:r>
      <w:r w:rsidDel="00000000" w:rsidR="00000000" w:rsidRPr="00000000">
        <w:rPr>
          <w:b w:val="1"/>
          <w:rtl w:val="0"/>
        </w:rPr>
        <w:t xml:space="preserve">(to remain in classroom)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Must have headphones daily</w:t>
      </w:r>
    </w:p>
    <w:p w:rsidR="00000000" w:rsidDel="00000000" w:rsidP="00000000" w:rsidRDefault="00000000" w:rsidRPr="00000000" w14:paraId="0000004E">
      <w:pPr>
        <w:pageBreakBefore w:val="0"/>
        <w:spacing w:after="0" w:line="240" w:lineRule="auto"/>
        <w:ind w:left="0" w:firstLine="0"/>
        <w:rPr>
          <w:rFonts w:ascii="Book Antiqua" w:cs="Book Antiqua" w:eastAsia="Book Antiqua" w:hAnsi="Book Antiqua"/>
          <w:color w:val="222222"/>
          <w:sz w:val="20"/>
          <w:szCs w:val="20"/>
        </w:rPr>
        <w:sectPr>
          <w:type w:val="continuous"/>
          <w:pgSz w:h="15840" w:w="12240" w:orient="portrait"/>
          <w:pgMar w:bottom="431.99999999999994" w:top="431.99999999999994" w:left="431.99999999999994" w:right="431.99999999999994" w:header="0" w:footer="720"/>
          <w:cols w:equalWidth="0" w:num="1">
            <w:col w:space="0" w:w="1137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12"/>
          <w:szCs w:val="12"/>
          <w:u w:val="single"/>
        </w:rPr>
        <w:sectPr>
          <w:type w:val="continuous"/>
          <w:pgSz w:h="15840" w:w="12240" w:orient="portrait"/>
          <w:pgMar w:bottom="431.99999999999994" w:top="431.99999999999994" w:left="431.99999999999994" w:right="431.99999999999994" w:header="0" w:footer="720"/>
          <w:cols w:equalWidth="0" w:num="1">
            <w:col w:space="0" w:w="1137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Book Antiqua" w:cs="Book Antiqua" w:eastAsia="Book Antiqua" w:hAnsi="Book Antiqua"/>
          <w:color w:val="99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Book Antiqua" w:cs="Book Antiqua" w:eastAsia="Book Antiqua" w:hAnsi="Book Antiqu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widowControl w:val="1"/>
        <w:spacing w:before="400" w:line="276" w:lineRule="auto"/>
        <w:rPr>
          <w:rFonts w:ascii="Arial" w:cs="Arial" w:eastAsia="Arial" w:hAnsi="Arial"/>
          <w:b w:val="0"/>
          <w:sz w:val="40"/>
          <w:szCs w:val="40"/>
          <w:highlight w:val="yellow"/>
        </w:rPr>
      </w:pPr>
      <w:bookmarkStart w:colFirst="0" w:colLast="0" w:name="_ydgicchun4zx" w:id="1"/>
      <w:bookmarkEnd w:id="1"/>
      <w:r w:rsidDel="00000000" w:rsidR="00000000" w:rsidRPr="00000000">
        <w:rPr>
          <w:rFonts w:ascii="Arial" w:cs="Arial" w:eastAsia="Arial" w:hAnsi="Arial"/>
          <w:b w:val="0"/>
          <w:sz w:val="40"/>
          <w:szCs w:val="40"/>
          <w:highlight w:val="yellow"/>
          <w:rtl w:val="0"/>
        </w:rPr>
        <w:t xml:space="preserve">7th Grade Art Supply List</w:t>
      </w:r>
    </w:p>
    <w:p w:rsidR="00000000" w:rsidDel="00000000" w:rsidP="00000000" w:rsidRDefault="00000000" w:rsidRPr="00000000" w14:paraId="00000053">
      <w:pPr>
        <w:widowControl w:val="1"/>
        <w:spacing w:after="0"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Art 2D &amp; Art 3D:</w:t>
      </w:r>
    </w:p>
    <w:p w:rsidR="00000000" w:rsidDel="00000000" w:rsidP="00000000" w:rsidRDefault="00000000" w:rsidRPr="00000000" w14:paraId="00000054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1 - Black &amp; white composition notebook w/out Spiral </w:t>
      </w:r>
    </w:p>
    <w:p w:rsidR="00000000" w:rsidDel="00000000" w:rsidP="00000000" w:rsidRDefault="00000000" w:rsidRPr="00000000" w14:paraId="00000055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2 – Roll of 2” Colored Duct tape</w:t>
      </w:r>
    </w:p>
    <w:p w:rsidR="00000000" w:rsidDel="00000000" w:rsidP="00000000" w:rsidRDefault="00000000" w:rsidRPr="00000000" w14:paraId="00000056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1 – Colored pencils; 12 count -Crayola/Prang</w:t>
      </w:r>
    </w:p>
    <w:p w:rsidR="00000000" w:rsidDel="00000000" w:rsidP="00000000" w:rsidRDefault="00000000" w:rsidRPr="00000000" w14:paraId="00000057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1 - #2 Pencils; Ticonderoga 12 count</w:t>
      </w:r>
    </w:p>
    <w:p w:rsidR="00000000" w:rsidDel="00000000" w:rsidP="00000000" w:rsidRDefault="00000000" w:rsidRPr="00000000" w14:paraId="00000058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1 - 3 Pack of pink erasers</w:t>
      </w:r>
    </w:p>
    <w:p w:rsidR="00000000" w:rsidDel="00000000" w:rsidP="00000000" w:rsidRDefault="00000000" w:rsidRPr="00000000" w14:paraId="00000059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2 - Glue Elmer's (liquid)  4oz (Regular unscented)</w:t>
      </w:r>
    </w:p>
    <w:p w:rsidR="00000000" w:rsidDel="00000000" w:rsidP="00000000" w:rsidRDefault="00000000" w:rsidRPr="00000000" w14:paraId="0000005A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Black Sharpie permanent markers:</w:t>
      </w:r>
    </w:p>
    <w:p w:rsidR="00000000" w:rsidDel="00000000" w:rsidP="00000000" w:rsidRDefault="00000000" w:rsidRPr="00000000" w14:paraId="0000005B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○ Girls – Ultra fine tip; 2 count</w:t>
      </w:r>
    </w:p>
    <w:p w:rsidR="00000000" w:rsidDel="00000000" w:rsidP="00000000" w:rsidRDefault="00000000" w:rsidRPr="00000000" w14:paraId="0000005C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○ Boys – Fine tip; 2 count</w:t>
      </w:r>
    </w:p>
    <w:p w:rsidR="00000000" w:rsidDel="00000000" w:rsidP="00000000" w:rsidRDefault="00000000" w:rsidRPr="00000000" w14:paraId="0000005D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1 – 5 gallon Rubbermaid tub w/lid for their clay work (Art 3D Only)</w:t>
      </w:r>
    </w:p>
    <w:p w:rsidR="00000000" w:rsidDel="00000000" w:rsidP="00000000" w:rsidRDefault="00000000" w:rsidRPr="00000000" w14:paraId="0000005E">
      <w:pPr>
        <w:widowControl w:val="1"/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Book Antiqua" w:cs="Book Antiqua" w:eastAsia="Book Antiqua" w:hAnsi="Book Antiqu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Book Antiqua" w:cs="Book Antiqua" w:eastAsia="Book Antiqua" w:hAnsi="Book Antiqua"/>
          <w:highlight w:val="white"/>
        </w:rPr>
        <w:sectPr>
          <w:type w:val="continuous"/>
          <w:pgSz w:h="15840" w:w="12240" w:orient="portrait"/>
          <w:pgMar w:bottom="431.99999999999994" w:top="431.99999999999994" w:left="431.99999999999994" w:right="431.99999999999994" w:header="0" w:footer="720"/>
          <w:cols w:equalWidth="0" w:num="1">
            <w:col w:space="0" w:w="1137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Book Antiqua" w:cs="Book Antiqua" w:eastAsia="Book Antiqua" w:hAnsi="Book Antiqua"/>
          <w:sz w:val="8"/>
          <w:szCs w:val="8"/>
        </w:rPr>
        <w:sectPr>
          <w:type w:val="continuous"/>
          <w:pgSz w:h="15840" w:w="12240" w:orient="portrait"/>
          <w:pgMar w:bottom="431.99999999999994" w:top="431.99999999999994" w:left="431.99999999999994" w:right="431.99999999999994" w:header="0" w:footer="720"/>
          <w:cols w:equalWidth="0" w:num="1">
            <w:col w:space="0" w:w="1137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Chorus: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Book Antiqua" w:cs="Book Antiqua" w:eastAsia="Book Antiqua" w:hAnsi="Book Antiqua"/>
          <w:sz w:val="8"/>
          <w:szCs w:val="8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50" w:hanging="360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 package of pencils 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50" w:hanging="360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highlight w:val="white"/>
          <w:rtl w:val="0"/>
        </w:rPr>
        <w:t xml:space="preserve">2 pocket plastic folder with brads 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Book Antiqua" w:cs="Book Antiqua" w:eastAsia="Book Antiqua" w:hAnsi="Book Antiqua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Book Antiqua" w:cs="Book Antiqua" w:eastAsia="Book Antiqua" w:hAnsi="Book Antiqu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22222"/>
          <w:sz w:val="20"/>
          <w:szCs w:val="20"/>
          <w:highlight w:val="white"/>
          <w:u w:val="single"/>
          <w:rtl w:val="0"/>
        </w:rPr>
        <w:t xml:space="preserve">Band: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Book Antiqua" w:cs="Book Antiqua" w:eastAsia="Book Antiqua" w:hAnsi="Book Antiqua"/>
          <w:color w:val="222222"/>
          <w:sz w:val="20"/>
          <w:szCs w:val="20"/>
          <w:highlight w:val="white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highlight w:val="white"/>
          <w:rtl w:val="0"/>
        </w:rPr>
        <w:t xml:space="preserve">A supplies list will be part of the band handbook that will be passed out at the beginning of the year.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ook Antiqua" w:cs="Book Antiqua" w:eastAsia="Book Antiqua" w:hAnsi="Book Antiqu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sz w:val="20"/>
          <w:szCs w:val="2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Computers: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No additional supplies</w:t>
      </w:r>
    </w:p>
    <w:p w:rsidR="00000000" w:rsidDel="00000000" w:rsidP="00000000" w:rsidRDefault="00000000" w:rsidRPr="00000000" w14:paraId="0000006D">
      <w:pPr>
        <w:pageBreakBefore w:val="0"/>
        <w:shd w:fill="ffffff" w:val="clear"/>
        <w:spacing w:after="0" w:line="331.2" w:lineRule="auto"/>
        <w:ind w:left="0" w:firstLine="0"/>
        <w:rPr>
          <w:rFonts w:ascii="Book Antiqua" w:cs="Book Antiqua" w:eastAsia="Book Antiqua" w:hAnsi="Book Antiqua"/>
          <w:b w:val="1"/>
          <w:sz w:val="21"/>
          <w:szCs w:val="21"/>
          <w:u w:val="single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hd w:fill="ffffff" w:val="clear"/>
        <w:spacing w:after="0" w:line="331.2" w:lineRule="auto"/>
        <w:ind w:left="0" w:firstLine="0"/>
        <w:rPr>
          <w:rFonts w:ascii="Book Antiqua" w:cs="Book Antiqua" w:eastAsia="Book Antiqua" w:hAnsi="Book Antiqua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Fonts w:ascii="Book Antiqua" w:cs="Book Antiqua" w:eastAsia="Book Antiqua" w:hAnsi="Book Antiqua"/>
          <w:b w:val="1"/>
          <w:sz w:val="21"/>
          <w:szCs w:val="21"/>
          <w:u w:val="single"/>
          <w:rtl w:val="0"/>
        </w:rPr>
        <w:t xml:space="preserve">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1"/>
        </w:numPr>
        <w:shd w:fill="ffffff" w:val="clear"/>
        <w:spacing w:after="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 pack of hair elastics for class supply</w:t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1"/>
        </w:numPr>
        <w:shd w:fill="ffffff" w:val="clear"/>
        <w:spacing w:after="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Items to make a dance bun (hair net, bun form, bobby pins, hair pins)</w:t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1"/>
        </w:numPr>
        <w:shd w:fill="ffffff" w:val="clear"/>
        <w:spacing w:after="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A small dance bag or sling bag for dance clothes and shoes in locker</w:t>
      </w:r>
    </w:p>
    <w:p w:rsidR="00000000" w:rsidDel="00000000" w:rsidP="00000000" w:rsidRDefault="00000000" w:rsidRPr="00000000" w14:paraId="00000072">
      <w:pPr>
        <w:widowControl w:val="1"/>
        <w:numPr>
          <w:ilvl w:val="0"/>
          <w:numId w:val="1"/>
        </w:numPr>
        <w:spacing w:after="0" w:line="288" w:lineRule="auto"/>
        <w:ind w:left="45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highlight w:val="white"/>
          <w:rtl w:val="0"/>
        </w:rPr>
        <w:t xml:space="preserve">Non- spillable water bottle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1"/>
        </w:numPr>
        <w:shd w:fill="ffffff" w:val="clear"/>
        <w:spacing w:after="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Females:  black tank style leotard with black leggings</w:t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1"/>
        </w:numPr>
        <w:shd w:fill="ffffff" w:val="clear"/>
        <w:spacing w:after="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Males - solid black t-shirt with solid black exercise or dance pants</w:t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1"/>
        </w:numPr>
        <w:shd w:fill="ffffff" w:val="clear"/>
        <w:spacing w:after="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Performance items(tights, make up, hair items, dance shoes specific for the performance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1"/>
        </w:numPr>
        <w:shd w:fill="ffffff" w:val="clear"/>
        <w:spacing w:after="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Dance shoes for class </w:t>
      </w:r>
    </w:p>
    <w:p w:rsidR="00000000" w:rsidDel="00000000" w:rsidP="00000000" w:rsidRDefault="00000000" w:rsidRPr="00000000" w14:paraId="00000077">
      <w:pPr>
        <w:pageBreakBefore w:val="0"/>
        <w:numPr>
          <w:ilvl w:val="1"/>
          <w:numId w:val="1"/>
        </w:numPr>
        <w:spacing w:after="0" w:line="240" w:lineRule="auto"/>
        <w:ind w:left="900" w:hanging="45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Female-pink ballet &amp; skin tone jazz or lyrical shoes</w:t>
      </w:r>
    </w:p>
    <w:p w:rsidR="00000000" w:rsidDel="00000000" w:rsidP="00000000" w:rsidRDefault="00000000" w:rsidRPr="00000000" w14:paraId="00000078">
      <w:pPr>
        <w:pageBreakBefore w:val="0"/>
        <w:numPr>
          <w:ilvl w:val="1"/>
          <w:numId w:val="1"/>
        </w:numPr>
        <w:spacing w:after="0" w:line="240" w:lineRule="auto"/>
        <w:ind w:left="900" w:hanging="45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Male - Black ballet shoes &amp; black jazz shoes</w:t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4"/>
        </w:numPr>
        <w:shd w:fill="ffffff" w:val="clear"/>
        <w:spacing w:after="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Dance costume for performances(to be ordered)</w:t>
      </w:r>
    </w:p>
    <w:p w:rsidR="00000000" w:rsidDel="00000000" w:rsidP="00000000" w:rsidRDefault="00000000" w:rsidRPr="00000000" w14:paraId="0000007A">
      <w:pPr>
        <w:pageBreakBefore w:val="0"/>
        <w:shd w:fill="ffffff" w:val="clear"/>
        <w:spacing w:after="0" w:line="240" w:lineRule="auto"/>
        <w:ind w:left="720" w:firstLine="0"/>
        <w:rPr>
          <w:rFonts w:ascii="Book Antiqua" w:cs="Book Antiqua" w:eastAsia="Book Antiqua" w:hAnsi="Book Antiqua"/>
          <w:sz w:val="12"/>
          <w:szCs w:val="12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hd w:fill="ffffff" w:val="clear"/>
        <w:spacing w:after="0" w:line="276" w:lineRule="auto"/>
        <w:rPr>
          <w:b w:val="1"/>
          <w:sz w:val="21"/>
          <w:szCs w:val="2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Note: Class uniform and dance shoes may be ordered through your dance teacher.  See teacher connection page for order form and information on dance shoes.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ageBreakBefore w:val="0"/>
        <w:shd w:fill="ffffff" w:val="clear"/>
        <w:spacing w:after="0" w:line="345.6" w:lineRule="auto"/>
        <w:rPr>
          <w:rFonts w:ascii="Book Antiqua" w:cs="Book Antiqua" w:eastAsia="Book Antiqua" w:hAnsi="Book Antiqua"/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Drama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 I and II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(items remain in their folders in the classroom)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50" w:hanging="360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 Pkg. of White Index Cards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50" w:hanging="360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rtl w:val="0"/>
        </w:rPr>
        <w:t xml:space="preserve">1 – Two-Pocket Folder with center prongs (with loose-leaf lined paper)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(to remain in classroom)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0" w:line="240" w:lineRule="auto"/>
        <w:ind w:left="0" w:firstLine="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Health: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8"/>
        </w:numPr>
        <w:spacing w:after="8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1-two pocket folder with center prongs</w:t>
      </w:r>
    </w:p>
    <w:p w:rsidR="00000000" w:rsidDel="00000000" w:rsidP="00000000" w:rsidRDefault="00000000" w:rsidRPr="00000000" w14:paraId="00000084">
      <w:pPr>
        <w:pageBreakBefore w:val="0"/>
        <w:spacing w:after="80" w:line="240" w:lineRule="auto"/>
        <w:ind w:left="0" w:firstLine="0"/>
        <w:rPr>
          <w:rFonts w:ascii="Book Antiqua" w:cs="Book Antiqua" w:eastAsia="Book Antiqua" w:hAnsi="Book Antiqu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after="80" w:line="240" w:lineRule="auto"/>
        <w:rPr>
          <w:rFonts w:ascii="Book Antiqua" w:cs="Book Antiqua" w:eastAsia="Book Antiqua" w:hAnsi="Book Antiqu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after="80" w:line="240" w:lineRule="auto"/>
        <w:rPr>
          <w:rFonts w:ascii="Book Antiqua" w:cs="Book Antiqua" w:eastAsia="Book Antiqua" w:hAnsi="Book Antiqua"/>
          <w:b w:val="1"/>
          <w:sz w:val="20"/>
          <w:szCs w:val="2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Intensive Math: </w:t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5"/>
        </w:numPr>
        <w:spacing w:after="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TBD on 1st day of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after="80" w:line="240" w:lineRule="auto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22222"/>
          <w:sz w:val="20"/>
          <w:szCs w:val="20"/>
          <w:u w:val="single"/>
          <w:rtl w:val="0"/>
        </w:rPr>
        <w:t xml:space="preserve">Intensive Reading: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450" w:right="0" w:hanging="360"/>
        <w:jc w:val="left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rtl w:val="0"/>
        </w:rPr>
        <w:t xml:space="preserve">Folder with pockets and Prongs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450" w:right="0" w:hanging="360"/>
        <w:jc w:val="left"/>
        <w:rPr>
          <w:rFonts w:ascii="Book Antiqua" w:cs="Book Antiqua" w:eastAsia="Book Antiqua" w:hAnsi="Book Antiqua"/>
          <w:color w:val="222222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rtl w:val="0"/>
        </w:rPr>
        <w:t xml:space="preserve">Composition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ook Antiqua" w:cs="Book Antiqua" w:eastAsia="Book Antiqua" w:hAnsi="Book Antiqua"/>
          <w:b w:val="1"/>
          <w:sz w:val="20"/>
          <w:szCs w:val="20"/>
          <w:u w:val="single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 Supply List:</w:t>
      </w:r>
      <w:r w:rsidDel="00000000" w:rsidR="00000000" w:rsidRPr="00000000">
        <w:rPr>
          <w:rFonts w:ascii="Book Antiqua" w:cs="Book Antiqua" w:eastAsia="Book Antiqua" w:hAnsi="Book Antiqua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(to be stored in student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locker </w:t>
      </w: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u w:val="single"/>
          <w:rtl w:val="0"/>
        </w:rPr>
        <w:t xml:space="preserve">with their last name on it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Book Antiqua" w:cs="Book Antiqua" w:eastAsia="Book Antiqua" w:hAnsi="Book Antiqua"/>
          <w:sz w:val="4"/>
          <w:szCs w:val="4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45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Sling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Bag with name on it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450" w:right="0" w:hanging="360"/>
        <w:jc w:val="left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PE Uniform - shirt/shorts purchased from the school store (recommend 2 sets)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450" w:right="0" w:hanging="360"/>
        <w:jc w:val="left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highlight w:val="white"/>
          <w:rtl w:val="0"/>
        </w:rPr>
        <w:t xml:space="preserve">Refillable water bottle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after="80" w:line="240" w:lineRule="auto"/>
        <w:ind w:left="450" w:hanging="360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Tennis Shoes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spacing w:after="80" w:line="240" w:lineRule="auto"/>
        <w:ind w:left="450" w:hanging="360"/>
        <w:rPr>
          <w:rFonts w:ascii="Book Antiqua" w:cs="Book Antiqua" w:eastAsia="Book Antiqua" w:hAnsi="Book Antiqua"/>
          <w:sz w:val="20"/>
          <w:szCs w:val="20"/>
          <w:u w:val="none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Combination lock (Middleton only)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ook Antiqua" w:cs="Book Antiqua" w:eastAsia="Book Antiqua" w:hAnsi="Book Antiqu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Spanish: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0" w:right="0" w:hanging="360"/>
        <w:jc w:val="left"/>
        <w:rPr>
          <w:rFonts w:ascii="Book Antiqua" w:cs="Book Antiqua" w:eastAsia="Book Antiqua" w:hAnsi="Book Antiqua"/>
          <w:sz w:val="4"/>
          <w:szCs w:val="4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omposition notebook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rtl w:val="0"/>
        </w:rPr>
        <w:t xml:space="preserve">Folder (with loose-leaf lined paper)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450" w:right="0" w:hanging="360"/>
        <w:jc w:val="left"/>
        <w:rPr>
          <w:rFonts w:ascii="Book Antiqua" w:cs="Book Antiqua" w:eastAsia="Book Antiqua" w:hAnsi="Book Antiqua"/>
          <w:color w:val="222222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rtl w:val="0"/>
        </w:rPr>
        <w:t xml:space="preserve">Pack of index cards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450" w:right="0" w:hanging="360"/>
        <w:jc w:val="left"/>
        <w:rPr>
          <w:rFonts w:ascii="Book Antiqua" w:cs="Book Antiqua" w:eastAsia="Book Antiqua" w:hAnsi="Book Antiqua"/>
          <w:color w:val="222222"/>
          <w:sz w:val="20"/>
          <w:szCs w:val="2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rtl w:val="0"/>
        </w:rPr>
        <w:t xml:space="preserve">Glue stick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450" w:right="0" w:hanging="360"/>
        <w:jc w:val="left"/>
        <w:rPr>
          <w:rFonts w:ascii="Book Antiqua" w:cs="Book Antiqua" w:eastAsia="Book Antiqua" w:hAnsi="Book Antiqua"/>
          <w:color w:val="222222"/>
          <w:sz w:val="20"/>
          <w:szCs w:val="20"/>
          <w:u w:val="none"/>
        </w:rPr>
        <w:sectPr>
          <w:type w:val="continuous"/>
          <w:pgSz w:h="15840" w:w="12240" w:orient="portrait"/>
          <w:pgMar w:bottom="431.99999999999994" w:top="431.99999999999994" w:left="630" w:right="431.99999999999994" w:header="0" w:footer="720"/>
          <w:cols w:equalWidth="0" w:num="1">
            <w:col w:space="0" w:w="11178"/>
          </w:cols>
        </w:sect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rtl w:val="0"/>
        </w:rPr>
        <w:t xml:space="preserve">Colored construction paper (1 pack)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right="0"/>
        <w:jc w:val="left"/>
        <w:rPr>
          <w:rFonts w:ascii="Book Antiqua" w:cs="Book Antiqua" w:eastAsia="Book Antiqua" w:hAnsi="Book Antiqu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right="0"/>
        <w:jc w:val="left"/>
        <w:rPr>
          <w:rFonts w:ascii="Book Antiqua" w:cs="Book Antiqua" w:eastAsia="Book Antiqua" w:hAnsi="Book Antiqu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431.99999999999994" w:top="431.99999999999994" w:left="630" w:right="431.99999999999994" w:header="0" w:footer="720"/>
      <w:cols w:equalWidth="0" w:num="2">
        <w:col w:space="720" w:w="5229"/>
        <w:col w:space="0" w:w="522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Verdana" w:cs="Verdana" w:eastAsia="Verdana" w:hAnsi="Verdana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